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2260" w14:textId="77777777" w:rsidR="00EE2A52" w:rsidRPr="00B022A4" w:rsidRDefault="00EE2A52" w:rsidP="00AA5240">
      <w:pPr>
        <w:pStyle w:val="Title"/>
        <w:jc w:val="center"/>
        <w:rPr>
          <w:rFonts w:ascii="Times New Roman" w:hAnsi="Times New Roman" w:cs="Times New Roman"/>
          <w:b/>
          <w:bCs/>
          <w:color w:val="auto"/>
          <w:sz w:val="32"/>
          <w:szCs w:val="32"/>
        </w:rPr>
      </w:pPr>
      <w:r w:rsidRPr="00B022A4">
        <w:rPr>
          <w:rFonts w:ascii="Times New Roman" w:hAnsi="Times New Roman" w:cs="Times New Roman"/>
          <w:b/>
          <w:bCs/>
          <w:color w:val="auto"/>
          <w:sz w:val="32"/>
          <w:szCs w:val="32"/>
        </w:rPr>
        <w:t>University Research Grant (</w:t>
      </w:r>
      <w:proofErr w:type="spellStart"/>
      <w:r w:rsidRPr="00B022A4">
        <w:rPr>
          <w:rFonts w:ascii="Times New Roman" w:hAnsi="Times New Roman" w:cs="Times New Roman"/>
          <w:b/>
          <w:bCs/>
          <w:color w:val="auto"/>
          <w:sz w:val="32"/>
          <w:szCs w:val="32"/>
        </w:rPr>
        <w:t>URG</w:t>
      </w:r>
      <w:proofErr w:type="spellEnd"/>
      <w:r w:rsidRPr="00B022A4">
        <w:rPr>
          <w:rFonts w:ascii="Times New Roman" w:hAnsi="Times New Roman" w:cs="Times New Roman"/>
          <w:b/>
          <w:bCs/>
          <w:color w:val="auto"/>
          <w:sz w:val="32"/>
          <w:szCs w:val="32"/>
        </w:rPr>
        <w:t xml:space="preserve">) </w:t>
      </w:r>
    </w:p>
    <w:p w14:paraId="153D5697" w14:textId="1B2D756A" w:rsidR="00C2531E" w:rsidRPr="00B022A4" w:rsidRDefault="00CD05B1" w:rsidP="00AA5240">
      <w:pPr>
        <w:pStyle w:val="Title"/>
        <w:jc w:val="center"/>
        <w:rPr>
          <w:rFonts w:ascii="Times New Roman" w:hAnsi="Times New Roman" w:cs="Times New Roman"/>
          <w:b/>
          <w:bCs/>
          <w:color w:val="auto"/>
          <w:sz w:val="32"/>
          <w:szCs w:val="32"/>
        </w:rPr>
      </w:pPr>
      <w:r w:rsidRPr="00B022A4">
        <w:rPr>
          <w:rFonts w:ascii="Times New Roman" w:hAnsi="Times New Roman" w:cs="Times New Roman"/>
          <w:b/>
          <w:bCs/>
          <w:color w:val="auto"/>
          <w:sz w:val="32"/>
          <w:szCs w:val="32"/>
        </w:rPr>
        <w:t>Progress Report</w:t>
      </w:r>
    </w:p>
    <w:p w14:paraId="3D2E32BA" w14:textId="22D869C9" w:rsidR="00D2136B" w:rsidRPr="001069C1" w:rsidRDefault="00D2136B" w:rsidP="001069C1">
      <w:pPr>
        <w:spacing w:line="240" w:lineRule="auto"/>
        <w:rPr>
          <w:rFonts w:ascii="Times New Roman" w:hAnsi="Times New Roman" w:cs="Times New Roman"/>
          <w:sz w:val="20"/>
          <w:szCs w:val="20"/>
        </w:rPr>
      </w:pPr>
      <w:r w:rsidRPr="001069C1">
        <w:rPr>
          <w:rFonts w:ascii="Times New Roman" w:hAnsi="Times New Roman" w:cs="Times New Roman"/>
          <w:b/>
          <w:bCs/>
          <w:i/>
          <w:iCs/>
          <w:sz w:val="20"/>
          <w:szCs w:val="20"/>
        </w:rPr>
        <w:t>Note:</w:t>
      </w:r>
      <w:r w:rsidRPr="001069C1">
        <w:rPr>
          <w:rFonts w:ascii="Times New Roman" w:hAnsi="Times New Roman" w:cs="Times New Roman"/>
          <w:i/>
          <w:iCs/>
          <w:sz w:val="20"/>
          <w:szCs w:val="20"/>
        </w:rPr>
        <w:t xml:space="preserve"> The Principal Investigator (PI) must submit this report.</w:t>
      </w:r>
    </w:p>
    <w:tbl>
      <w:tblPr>
        <w:tblStyle w:val="TableGrid"/>
        <w:tblW w:w="0" w:type="auto"/>
        <w:tblLook w:val="04A0" w:firstRow="1" w:lastRow="0" w:firstColumn="1" w:lastColumn="0" w:noHBand="0" w:noVBand="1"/>
      </w:tblPr>
      <w:tblGrid>
        <w:gridCol w:w="2358"/>
        <w:gridCol w:w="3249"/>
        <w:gridCol w:w="3249"/>
      </w:tblGrid>
      <w:tr w:rsidR="00EE2A52" w:rsidRPr="00B022A4" w14:paraId="7D86F77D" w14:textId="77777777" w:rsidTr="00BF011F">
        <w:tc>
          <w:tcPr>
            <w:tcW w:w="2358" w:type="dxa"/>
            <w:shd w:val="clear" w:color="auto" w:fill="EAF1DD" w:themeFill="accent3" w:themeFillTint="33"/>
          </w:tcPr>
          <w:p w14:paraId="6DE3E57A" w14:textId="13E0DF81" w:rsidR="00EE2A52" w:rsidRPr="00B022A4" w:rsidRDefault="00EE2A52" w:rsidP="00AA5240">
            <w:pPr>
              <w:rPr>
                <w:rFonts w:ascii="Times New Roman" w:hAnsi="Times New Roman" w:cs="Times New Roman"/>
                <w:b/>
                <w:bCs/>
              </w:rPr>
            </w:pPr>
            <w:r w:rsidRPr="00B022A4">
              <w:rPr>
                <w:rFonts w:ascii="Times New Roman" w:hAnsi="Times New Roman" w:cs="Times New Roman"/>
                <w:b/>
                <w:bCs/>
              </w:rPr>
              <w:t>Project Title:</w:t>
            </w:r>
          </w:p>
        </w:tc>
        <w:tc>
          <w:tcPr>
            <w:tcW w:w="6498" w:type="dxa"/>
            <w:gridSpan w:val="2"/>
          </w:tcPr>
          <w:p w14:paraId="5AE77BD8" w14:textId="74730B40" w:rsidR="00EE2A52" w:rsidRPr="00B022A4" w:rsidRDefault="00EE2A52" w:rsidP="00AA5240">
            <w:pPr>
              <w:rPr>
                <w:rFonts w:ascii="Times New Roman" w:hAnsi="Times New Roman" w:cs="Times New Roman"/>
              </w:rPr>
            </w:pPr>
          </w:p>
        </w:tc>
      </w:tr>
      <w:tr w:rsidR="00EE2A52" w:rsidRPr="00B022A4" w14:paraId="510BE3AE" w14:textId="77777777" w:rsidTr="00BF011F">
        <w:tc>
          <w:tcPr>
            <w:tcW w:w="2358" w:type="dxa"/>
            <w:shd w:val="clear" w:color="auto" w:fill="EAF1DD" w:themeFill="accent3" w:themeFillTint="33"/>
          </w:tcPr>
          <w:p w14:paraId="3DD17770" w14:textId="2A5F283F" w:rsidR="00EE2A52" w:rsidRPr="00B022A4" w:rsidRDefault="00EE2A52" w:rsidP="00AA5240">
            <w:pPr>
              <w:rPr>
                <w:rFonts w:ascii="Times New Roman" w:hAnsi="Times New Roman" w:cs="Times New Roman"/>
                <w:b/>
                <w:bCs/>
              </w:rPr>
            </w:pPr>
            <w:proofErr w:type="spellStart"/>
            <w:r w:rsidRPr="00B022A4">
              <w:rPr>
                <w:rFonts w:ascii="Times New Roman" w:hAnsi="Times New Roman" w:cs="Times New Roman"/>
                <w:b/>
                <w:bCs/>
              </w:rPr>
              <w:t>URG</w:t>
            </w:r>
            <w:proofErr w:type="spellEnd"/>
            <w:r w:rsidRPr="00B022A4">
              <w:rPr>
                <w:rFonts w:ascii="Times New Roman" w:hAnsi="Times New Roman" w:cs="Times New Roman"/>
                <w:b/>
                <w:bCs/>
              </w:rPr>
              <w:t xml:space="preserve"> Number:</w:t>
            </w:r>
          </w:p>
        </w:tc>
        <w:tc>
          <w:tcPr>
            <w:tcW w:w="6498" w:type="dxa"/>
            <w:gridSpan w:val="2"/>
          </w:tcPr>
          <w:p w14:paraId="27DFD570" w14:textId="7C8388E3" w:rsidR="00EE2A52" w:rsidRPr="00B022A4" w:rsidRDefault="00EE2A52" w:rsidP="00AA5240">
            <w:pPr>
              <w:rPr>
                <w:rFonts w:ascii="Times New Roman" w:hAnsi="Times New Roman" w:cs="Times New Roman"/>
              </w:rPr>
            </w:pPr>
          </w:p>
        </w:tc>
      </w:tr>
      <w:tr w:rsidR="00EE2A52" w:rsidRPr="00B022A4" w14:paraId="10BE9F10" w14:textId="77777777" w:rsidTr="00BF011F">
        <w:tc>
          <w:tcPr>
            <w:tcW w:w="2358" w:type="dxa"/>
            <w:shd w:val="clear" w:color="auto" w:fill="EAF1DD" w:themeFill="accent3" w:themeFillTint="33"/>
          </w:tcPr>
          <w:p w14:paraId="502A7AAD" w14:textId="76FE7214" w:rsidR="00EE2A52" w:rsidRPr="00B022A4" w:rsidRDefault="00EE2A52" w:rsidP="00AA5240">
            <w:pPr>
              <w:rPr>
                <w:rFonts w:ascii="Times New Roman" w:hAnsi="Times New Roman" w:cs="Times New Roman"/>
                <w:b/>
                <w:bCs/>
              </w:rPr>
            </w:pPr>
            <w:r w:rsidRPr="00B022A4">
              <w:rPr>
                <w:rFonts w:ascii="Times New Roman" w:hAnsi="Times New Roman" w:cs="Times New Roman"/>
                <w:b/>
                <w:bCs/>
              </w:rPr>
              <w:t>Principal Investigator:</w:t>
            </w:r>
          </w:p>
        </w:tc>
        <w:tc>
          <w:tcPr>
            <w:tcW w:w="6498" w:type="dxa"/>
            <w:gridSpan w:val="2"/>
          </w:tcPr>
          <w:p w14:paraId="08B13157" w14:textId="5D27695E" w:rsidR="00EE2A52" w:rsidRPr="00B022A4" w:rsidRDefault="00EE2A52" w:rsidP="00AA5240">
            <w:pPr>
              <w:rPr>
                <w:rFonts w:ascii="Times New Roman" w:hAnsi="Times New Roman" w:cs="Times New Roman"/>
              </w:rPr>
            </w:pPr>
          </w:p>
        </w:tc>
      </w:tr>
      <w:tr w:rsidR="00EE2A52" w:rsidRPr="00B022A4" w14:paraId="6C8D0EDC" w14:textId="77777777" w:rsidTr="00BF011F">
        <w:tc>
          <w:tcPr>
            <w:tcW w:w="2358" w:type="dxa"/>
            <w:shd w:val="clear" w:color="auto" w:fill="EAF1DD" w:themeFill="accent3" w:themeFillTint="33"/>
          </w:tcPr>
          <w:p w14:paraId="7BE8F516" w14:textId="200A8B79" w:rsidR="00EE2A52" w:rsidRPr="00B022A4" w:rsidRDefault="00EE2A52" w:rsidP="00AA5240">
            <w:pPr>
              <w:rPr>
                <w:rFonts w:ascii="Times New Roman" w:hAnsi="Times New Roman" w:cs="Times New Roman"/>
                <w:b/>
                <w:bCs/>
              </w:rPr>
            </w:pPr>
            <w:r w:rsidRPr="00B022A4">
              <w:rPr>
                <w:rFonts w:ascii="Times New Roman" w:hAnsi="Times New Roman" w:cs="Times New Roman"/>
                <w:b/>
                <w:bCs/>
              </w:rPr>
              <w:t>Co-Investigator(s) if applicable:</w:t>
            </w:r>
          </w:p>
        </w:tc>
        <w:tc>
          <w:tcPr>
            <w:tcW w:w="6498" w:type="dxa"/>
            <w:gridSpan w:val="2"/>
          </w:tcPr>
          <w:p w14:paraId="330F49C0" w14:textId="4C02338F" w:rsidR="00744B05" w:rsidRPr="00B022A4" w:rsidRDefault="00744B05" w:rsidP="00AA5240">
            <w:pPr>
              <w:rPr>
                <w:rFonts w:ascii="Times New Roman" w:hAnsi="Times New Roman" w:cs="Times New Roman"/>
              </w:rPr>
            </w:pPr>
          </w:p>
        </w:tc>
      </w:tr>
      <w:tr w:rsidR="00D2136B" w:rsidRPr="00B022A4" w14:paraId="39870FD3" w14:textId="77777777" w:rsidTr="00BF011F">
        <w:tc>
          <w:tcPr>
            <w:tcW w:w="2358" w:type="dxa"/>
            <w:shd w:val="clear" w:color="auto" w:fill="EAF1DD" w:themeFill="accent3" w:themeFillTint="33"/>
          </w:tcPr>
          <w:p w14:paraId="7A7FEC07" w14:textId="48E2D01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Reporting Period:</w:t>
            </w:r>
          </w:p>
        </w:tc>
        <w:tc>
          <w:tcPr>
            <w:tcW w:w="6498" w:type="dxa"/>
            <w:gridSpan w:val="2"/>
          </w:tcPr>
          <w:p w14:paraId="188ECE25" w14:textId="116DC6B8" w:rsidR="00D2136B" w:rsidRPr="00B022A4" w:rsidRDefault="0094096D" w:rsidP="0094096D">
            <w:pPr>
              <w:jc w:val="both"/>
              <w:rPr>
                <w:rFonts w:ascii="Times New Roman" w:hAnsi="Times New Roman" w:cs="Times New Roman"/>
              </w:rPr>
            </w:pPr>
            <w:r w:rsidRPr="0094096D">
              <w:rPr>
                <w:rFonts w:ascii="Times New Roman" w:hAnsi="Times New Roman" w:cs="Times New Roman"/>
              </w:rPr>
              <w:t>Note: The reporting period refers to the relevant month(s) covered by each progress report. For the first progress report, the period spans from the grant start month to the month of reporting. For the second progress report, it covers from the previous reporting month to the current reporting month. This approach continues similarly for all subsequent reports. For example: January 2026 – April 2026</w:t>
            </w:r>
          </w:p>
        </w:tc>
      </w:tr>
      <w:tr w:rsidR="00D2136B" w:rsidRPr="00B022A4" w14:paraId="20D656B3" w14:textId="77777777" w:rsidTr="00BF011F">
        <w:tc>
          <w:tcPr>
            <w:tcW w:w="2358" w:type="dxa"/>
            <w:shd w:val="clear" w:color="auto" w:fill="EAF1DD" w:themeFill="accent3" w:themeFillTint="33"/>
          </w:tcPr>
          <w:p w14:paraId="069BC611"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Date of Submission:</w:t>
            </w:r>
          </w:p>
        </w:tc>
        <w:tc>
          <w:tcPr>
            <w:tcW w:w="6498" w:type="dxa"/>
            <w:gridSpan w:val="2"/>
          </w:tcPr>
          <w:p w14:paraId="210A3D17" w14:textId="66F193E8" w:rsidR="00D2136B" w:rsidRPr="00B022A4" w:rsidRDefault="00D2136B" w:rsidP="00AA5240">
            <w:pPr>
              <w:rPr>
                <w:rFonts w:ascii="Times New Roman" w:hAnsi="Times New Roman" w:cs="Times New Roman"/>
              </w:rPr>
            </w:pPr>
          </w:p>
        </w:tc>
      </w:tr>
      <w:tr w:rsidR="00D2136B" w:rsidRPr="00B022A4" w14:paraId="37CF130D" w14:textId="77777777" w:rsidTr="00BF011F">
        <w:tc>
          <w:tcPr>
            <w:tcW w:w="2358" w:type="dxa"/>
            <w:shd w:val="clear" w:color="auto" w:fill="EAF1DD" w:themeFill="accent3" w:themeFillTint="33"/>
          </w:tcPr>
          <w:p w14:paraId="59C8E578"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Progress Report Number:</w:t>
            </w:r>
          </w:p>
        </w:tc>
        <w:tc>
          <w:tcPr>
            <w:tcW w:w="6498" w:type="dxa"/>
            <w:gridSpan w:val="2"/>
          </w:tcPr>
          <w:p w14:paraId="0B1821A3" w14:textId="5CC41F45" w:rsidR="00D2136B" w:rsidRPr="00B022A4" w:rsidRDefault="00D2136B" w:rsidP="00AA5240">
            <w:pPr>
              <w:rPr>
                <w:rFonts w:ascii="Times New Roman" w:hAnsi="Times New Roman" w:cs="Times New Roman"/>
              </w:rPr>
            </w:pPr>
          </w:p>
        </w:tc>
      </w:tr>
      <w:tr w:rsidR="00D2136B" w:rsidRPr="00B022A4" w14:paraId="1712EF0C" w14:textId="77777777" w:rsidTr="000B697E">
        <w:tc>
          <w:tcPr>
            <w:tcW w:w="2358" w:type="dxa"/>
            <w:shd w:val="clear" w:color="auto" w:fill="FDE9D9" w:themeFill="accent6" w:themeFillTint="33"/>
          </w:tcPr>
          <w:p w14:paraId="3367CBD6" w14:textId="2D375645"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Project Objectives:</w:t>
            </w:r>
          </w:p>
        </w:tc>
        <w:tc>
          <w:tcPr>
            <w:tcW w:w="6498" w:type="dxa"/>
            <w:gridSpan w:val="2"/>
          </w:tcPr>
          <w:p w14:paraId="3003A663" w14:textId="6AF07ACC" w:rsidR="00D2136B" w:rsidRPr="0094096D" w:rsidRDefault="00D2136B" w:rsidP="0094096D">
            <w:pPr>
              <w:jc w:val="both"/>
              <w:rPr>
                <w:rFonts w:ascii="Times New Roman" w:hAnsi="Times New Roman" w:cs="Times New Roman"/>
              </w:rPr>
            </w:pPr>
          </w:p>
        </w:tc>
      </w:tr>
      <w:tr w:rsidR="00D2136B" w:rsidRPr="00B022A4" w14:paraId="6EE568AD" w14:textId="77777777" w:rsidTr="000B697E">
        <w:tc>
          <w:tcPr>
            <w:tcW w:w="2358" w:type="dxa"/>
            <w:shd w:val="clear" w:color="auto" w:fill="FDE9D9" w:themeFill="accent6" w:themeFillTint="33"/>
          </w:tcPr>
          <w:p w14:paraId="4C6952FC" w14:textId="1B87AAC4"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Progress Made:</w:t>
            </w:r>
          </w:p>
        </w:tc>
        <w:tc>
          <w:tcPr>
            <w:tcW w:w="6498" w:type="dxa"/>
            <w:gridSpan w:val="2"/>
          </w:tcPr>
          <w:p w14:paraId="7FA16D27" w14:textId="0D0C8AC3" w:rsidR="00D2136B" w:rsidRPr="00B022A4" w:rsidRDefault="00D2136B" w:rsidP="00AA5240">
            <w:pPr>
              <w:rPr>
                <w:rFonts w:ascii="Times New Roman" w:hAnsi="Times New Roman" w:cs="Times New Roman"/>
              </w:rPr>
            </w:pPr>
          </w:p>
        </w:tc>
      </w:tr>
      <w:tr w:rsidR="00D2136B" w:rsidRPr="00B022A4" w14:paraId="163C9CC6" w14:textId="77777777" w:rsidTr="000B697E">
        <w:tc>
          <w:tcPr>
            <w:tcW w:w="2358" w:type="dxa"/>
            <w:shd w:val="clear" w:color="auto" w:fill="FDE9D9" w:themeFill="accent6" w:themeFillTint="33"/>
          </w:tcPr>
          <w:p w14:paraId="71EDAA42" w14:textId="50F2E5F5"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Key Findings (if any):</w:t>
            </w:r>
          </w:p>
        </w:tc>
        <w:tc>
          <w:tcPr>
            <w:tcW w:w="6498" w:type="dxa"/>
            <w:gridSpan w:val="2"/>
          </w:tcPr>
          <w:p w14:paraId="45A99818" w14:textId="353411C3" w:rsidR="00D2136B" w:rsidRPr="00B022A4" w:rsidRDefault="00D2136B" w:rsidP="00AA5240">
            <w:pPr>
              <w:rPr>
                <w:rFonts w:ascii="Times New Roman" w:hAnsi="Times New Roman" w:cs="Times New Roman"/>
              </w:rPr>
            </w:pPr>
          </w:p>
        </w:tc>
      </w:tr>
      <w:tr w:rsidR="00D2136B" w:rsidRPr="00B022A4" w14:paraId="139FA316" w14:textId="77777777" w:rsidTr="000B697E">
        <w:tc>
          <w:tcPr>
            <w:tcW w:w="2358" w:type="dxa"/>
            <w:shd w:val="clear" w:color="auto" w:fill="FDE9D9" w:themeFill="accent6" w:themeFillTint="33"/>
          </w:tcPr>
          <w:p w14:paraId="2E57196B" w14:textId="116CCCC9"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Challenges:</w:t>
            </w:r>
          </w:p>
        </w:tc>
        <w:tc>
          <w:tcPr>
            <w:tcW w:w="6498" w:type="dxa"/>
            <w:gridSpan w:val="2"/>
          </w:tcPr>
          <w:p w14:paraId="5E76EE45" w14:textId="299A4526" w:rsidR="00DA46E0" w:rsidRPr="0094096D" w:rsidRDefault="00DA46E0" w:rsidP="0094096D">
            <w:pPr>
              <w:rPr>
                <w:rFonts w:ascii="Times New Roman" w:hAnsi="Times New Roman" w:cs="Times New Roman"/>
              </w:rPr>
            </w:pPr>
          </w:p>
        </w:tc>
      </w:tr>
      <w:tr w:rsidR="000A107A" w:rsidRPr="00B022A4" w14:paraId="3BB4C3F1" w14:textId="77777777" w:rsidTr="000B697E">
        <w:tc>
          <w:tcPr>
            <w:tcW w:w="2358" w:type="dxa"/>
            <w:vMerge w:val="restart"/>
            <w:shd w:val="clear" w:color="auto" w:fill="FDE9D9" w:themeFill="accent6" w:themeFillTint="33"/>
          </w:tcPr>
          <w:p w14:paraId="6E404A8C" w14:textId="6B4B826C" w:rsidR="000A107A" w:rsidRPr="00B022A4" w:rsidRDefault="000A107A" w:rsidP="000A107A">
            <w:pPr>
              <w:rPr>
                <w:rFonts w:ascii="Times New Roman" w:hAnsi="Times New Roman" w:cs="Times New Roman"/>
                <w:b/>
                <w:bCs/>
              </w:rPr>
            </w:pPr>
            <w:r w:rsidRPr="00B022A4">
              <w:rPr>
                <w:rFonts w:ascii="Times New Roman" w:hAnsi="Times New Roman" w:cs="Times New Roman"/>
                <w:b/>
                <w:bCs/>
              </w:rPr>
              <w:t>Financial Summary:</w:t>
            </w:r>
          </w:p>
        </w:tc>
        <w:tc>
          <w:tcPr>
            <w:tcW w:w="3249" w:type="dxa"/>
          </w:tcPr>
          <w:p w14:paraId="73D2BA39" w14:textId="4A18B682" w:rsidR="000A107A" w:rsidRPr="00B022A4" w:rsidRDefault="000A107A" w:rsidP="000A107A">
            <w:pPr>
              <w:rPr>
                <w:rFonts w:ascii="Times New Roman" w:hAnsi="Times New Roman" w:cs="Times New Roman"/>
                <w:b/>
                <w:bCs/>
                <w:i/>
                <w:iCs/>
              </w:rPr>
            </w:pPr>
            <w:r w:rsidRPr="00B022A4">
              <w:rPr>
                <w:rFonts w:ascii="Times New Roman" w:hAnsi="Times New Roman" w:cs="Times New Roman"/>
                <w:b/>
                <w:bCs/>
                <w:i/>
                <w:iCs/>
              </w:rPr>
              <w:t>Total Grant Amount Approved:</w:t>
            </w:r>
          </w:p>
        </w:tc>
        <w:tc>
          <w:tcPr>
            <w:tcW w:w="3249" w:type="dxa"/>
          </w:tcPr>
          <w:p w14:paraId="3378C89B" w14:textId="1A9CD11D" w:rsidR="000A107A" w:rsidRPr="00B022A4" w:rsidRDefault="000A107A" w:rsidP="000A107A">
            <w:pPr>
              <w:rPr>
                <w:rFonts w:ascii="Times New Roman" w:hAnsi="Times New Roman" w:cs="Times New Roman"/>
              </w:rPr>
            </w:pPr>
            <w:r>
              <w:rPr>
                <w:rFonts w:ascii="Times New Roman" w:hAnsi="Times New Roman" w:cs="Times New Roman"/>
              </w:rPr>
              <w:t>MVR</w:t>
            </w:r>
          </w:p>
        </w:tc>
      </w:tr>
      <w:tr w:rsidR="000A107A" w:rsidRPr="00B022A4" w14:paraId="66052D6E" w14:textId="77777777" w:rsidTr="000B697E">
        <w:tc>
          <w:tcPr>
            <w:tcW w:w="2358" w:type="dxa"/>
            <w:vMerge/>
            <w:shd w:val="clear" w:color="auto" w:fill="FDE9D9" w:themeFill="accent6" w:themeFillTint="33"/>
          </w:tcPr>
          <w:p w14:paraId="20CDC207" w14:textId="77777777" w:rsidR="000A107A" w:rsidRPr="00B022A4" w:rsidRDefault="000A107A" w:rsidP="000A107A">
            <w:pPr>
              <w:rPr>
                <w:rFonts w:ascii="Times New Roman" w:hAnsi="Times New Roman" w:cs="Times New Roman"/>
                <w:b/>
                <w:bCs/>
              </w:rPr>
            </w:pPr>
          </w:p>
        </w:tc>
        <w:tc>
          <w:tcPr>
            <w:tcW w:w="3249" w:type="dxa"/>
          </w:tcPr>
          <w:p w14:paraId="2395F334" w14:textId="1BBA7D96" w:rsidR="000A107A" w:rsidRPr="00B022A4" w:rsidRDefault="000A107A" w:rsidP="000A107A">
            <w:pPr>
              <w:rPr>
                <w:rFonts w:ascii="Times New Roman" w:hAnsi="Times New Roman" w:cs="Times New Roman"/>
                <w:b/>
                <w:bCs/>
                <w:i/>
                <w:iCs/>
              </w:rPr>
            </w:pPr>
            <w:r w:rsidRPr="00B022A4">
              <w:rPr>
                <w:rFonts w:ascii="Times New Roman" w:hAnsi="Times New Roman" w:cs="Times New Roman"/>
                <w:b/>
                <w:bCs/>
                <w:i/>
                <w:iCs/>
              </w:rPr>
              <w:t>Total Expenditure to Date:</w:t>
            </w:r>
          </w:p>
        </w:tc>
        <w:tc>
          <w:tcPr>
            <w:tcW w:w="3249" w:type="dxa"/>
          </w:tcPr>
          <w:p w14:paraId="10995958" w14:textId="0D0F169C" w:rsidR="000A107A" w:rsidRPr="00B022A4" w:rsidRDefault="000A107A" w:rsidP="000A107A">
            <w:pPr>
              <w:rPr>
                <w:rFonts w:ascii="Times New Roman" w:hAnsi="Times New Roman" w:cs="Times New Roman"/>
              </w:rPr>
            </w:pPr>
            <w:r>
              <w:rPr>
                <w:rFonts w:ascii="Times New Roman" w:hAnsi="Times New Roman" w:cs="Times New Roman"/>
              </w:rPr>
              <w:t>MVR</w:t>
            </w:r>
          </w:p>
        </w:tc>
      </w:tr>
      <w:tr w:rsidR="000A107A" w:rsidRPr="00B022A4" w14:paraId="4FF0EB44" w14:textId="77777777" w:rsidTr="000B697E">
        <w:tc>
          <w:tcPr>
            <w:tcW w:w="2358" w:type="dxa"/>
            <w:vMerge/>
            <w:shd w:val="clear" w:color="auto" w:fill="FDE9D9" w:themeFill="accent6" w:themeFillTint="33"/>
          </w:tcPr>
          <w:p w14:paraId="439488D5" w14:textId="1E1AB357" w:rsidR="000A107A" w:rsidRPr="00B022A4" w:rsidRDefault="000A107A" w:rsidP="000A107A">
            <w:pPr>
              <w:rPr>
                <w:rFonts w:ascii="Times New Roman" w:hAnsi="Times New Roman" w:cs="Times New Roman"/>
                <w:b/>
                <w:bCs/>
              </w:rPr>
            </w:pPr>
          </w:p>
        </w:tc>
        <w:tc>
          <w:tcPr>
            <w:tcW w:w="3249" w:type="dxa"/>
          </w:tcPr>
          <w:p w14:paraId="75F28C07" w14:textId="0085F41B" w:rsidR="000A107A" w:rsidRPr="00B022A4" w:rsidRDefault="000A107A" w:rsidP="000A107A">
            <w:pPr>
              <w:rPr>
                <w:rFonts w:ascii="Times New Roman" w:hAnsi="Times New Roman" w:cs="Times New Roman"/>
                <w:b/>
                <w:bCs/>
                <w:i/>
                <w:iCs/>
              </w:rPr>
            </w:pPr>
            <w:r w:rsidRPr="00B022A4">
              <w:rPr>
                <w:rFonts w:ascii="Times New Roman" w:hAnsi="Times New Roman" w:cs="Times New Roman"/>
                <w:b/>
                <w:bCs/>
                <w:i/>
                <w:iCs/>
              </w:rPr>
              <w:t>Remaining Balance:</w:t>
            </w:r>
          </w:p>
        </w:tc>
        <w:tc>
          <w:tcPr>
            <w:tcW w:w="3249" w:type="dxa"/>
          </w:tcPr>
          <w:p w14:paraId="34522F64" w14:textId="16E326AE" w:rsidR="000A107A" w:rsidRPr="00B022A4" w:rsidRDefault="000A107A" w:rsidP="000A107A">
            <w:pPr>
              <w:rPr>
                <w:rFonts w:ascii="Times New Roman" w:hAnsi="Times New Roman" w:cs="Times New Roman"/>
              </w:rPr>
            </w:pPr>
            <w:r>
              <w:rPr>
                <w:rFonts w:ascii="Times New Roman" w:hAnsi="Times New Roman" w:cs="Times New Roman"/>
              </w:rPr>
              <w:t>MVR</w:t>
            </w:r>
          </w:p>
        </w:tc>
      </w:tr>
      <w:tr w:rsidR="00D2136B" w:rsidRPr="00B022A4" w14:paraId="15C7B7B0" w14:textId="77777777" w:rsidTr="001D124C">
        <w:tc>
          <w:tcPr>
            <w:tcW w:w="2358" w:type="dxa"/>
            <w:shd w:val="clear" w:color="auto" w:fill="FDE9D9" w:themeFill="accent6" w:themeFillTint="33"/>
          </w:tcPr>
          <w:p w14:paraId="0CF8C678"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Next Steps:</w:t>
            </w:r>
          </w:p>
        </w:tc>
        <w:tc>
          <w:tcPr>
            <w:tcW w:w="6498" w:type="dxa"/>
            <w:gridSpan w:val="2"/>
          </w:tcPr>
          <w:p w14:paraId="3EE29700" w14:textId="277EB7B1" w:rsidR="00D2136B" w:rsidRPr="00B022A4" w:rsidRDefault="00D2136B" w:rsidP="00AA5240">
            <w:pPr>
              <w:rPr>
                <w:rFonts w:ascii="Times New Roman" w:hAnsi="Times New Roman" w:cs="Times New Roman"/>
              </w:rPr>
            </w:pPr>
          </w:p>
        </w:tc>
      </w:tr>
      <w:tr w:rsidR="00D2136B" w:rsidRPr="00B022A4" w14:paraId="705C327D" w14:textId="77777777" w:rsidTr="001D124C">
        <w:tc>
          <w:tcPr>
            <w:tcW w:w="2358" w:type="dxa"/>
            <w:shd w:val="clear" w:color="auto" w:fill="FDE9D9" w:themeFill="accent6" w:themeFillTint="33"/>
          </w:tcPr>
          <w:p w14:paraId="29DEA8DD" w14:textId="77777777"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Overall Status:</w:t>
            </w:r>
          </w:p>
        </w:tc>
        <w:tc>
          <w:tcPr>
            <w:tcW w:w="6498" w:type="dxa"/>
            <w:gridSpan w:val="2"/>
          </w:tcPr>
          <w:p w14:paraId="5E00FC87" w14:textId="77777777" w:rsidR="00D2136B" w:rsidRPr="00B022A4" w:rsidRDefault="00D2136B" w:rsidP="00AA5240">
            <w:pPr>
              <w:rPr>
                <w:rFonts w:ascii="Times New Roman" w:hAnsi="Times New Roman" w:cs="Times New Roman"/>
              </w:rPr>
            </w:pPr>
            <w:r w:rsidRPr="00B022A4">
              <w:rPr>
                <w:rFonts w:ascii="Segoe UI Symbol" w:hAnsi="Segoe UI Symbol" w:cs="Segoe UI Symbol"/>
              </w:rPr>
              <w:t>☐</w:t>
            </w:r>
            <w:r w:rsidRPr="00B022A4">
              <w:rPr>
                <w:rFonts w:ascii="Times New Roman" w:hAnsi="Times New Roman" w:cs="Times New Roman"/>
              </w:rPr>
              <w:t xml:space="preserve"> On Track</w:t>
            </w:r>
          </w:p>
          <w:p w14:paraId="66E4A381" w14:textId="77777777" w:rsidR="00D2136B" w:rsidRPr="00B022A4" w:rsidRDefault="00D2136B" w:rsidP="00AA5240">
            <w:pPr>
              <w:rPr>
                <w:rFonts w:ascii="Times New Roman" w:hAnsi="Times New Roman" w:cs="Times New Roman"/>
              </w:rPr>
            </w:pPr>
            <w:r w:rsidRPr="00B022A4">
              <w:rPr>
                <w:rFonts w:ascii="Segoe UI Symbol" w:hAnsi="Segoe UI Symbol" w:cs="Segoe UI Symbol"/>
              </w:rPr>
              <w:t>☐</w:t>
            </w:r>
            <w:r w:rsidRPr="00B022A4">
              <w:rPr>
                <w:rFonts w:ascii="Times New Roman" w:hAnsi="Times New Roman" w:cs="Times New Roman"/>
              </w:rPr>
              <w:t xml:space="preserve"> Slight Delay</w:t>
            </w:r>
          </w:p>
          <w:p w14:paraId="6C616B3F" w14:textId="0AE60B58" w:rsidR="00D2136B" w:rsidRPr="00B022A4" w:rsidRDefault="0094096D" w:rsidP="00AA5240">
            <w:pPr>
              <w:rPr>
                <w:rFonts w:ascii="Times New Roman" w:hAnsi="Times New Roman" w:cs="Times New Roman"/>
              </w:rPr>
            </w:pPr>
            <w:r w:rsidRPr="00B022A4">
              <w:rPr>
                <w:rFonts w:ascii="Segoe UI Symbol" w:hAnsi="Segoe UI Symbol" w:cs="Segoe UI Symbol"/>
              </w:rPr>
              <w:t>☐</w:t>
            </w:r>
            <w:r w:rsidR="00D2136B" w:rsidRPr="00B022A4">
              <w:rPr>
                <w:rFonts w:ascii="Times New Roman" w:hAnsi="Times New Roman" w:cs="Times New Roman"/>
              </w:rPr>
              <w:t xml:space="preserve"> Significant Delay</w:t>
            </w:r>
          </w:p>
        </w:tc>
      </w:tr>
      <w:tr w:rsidR="00D2136B" w:rsidRPr="00B022A4" w14:paraId="5C687428" w14:textId="77777777" w:rsidTr="001D124C">
        <w:tc>
          <w:tcPr>
            <w:tcW w:w="2358" w:type="dxa"/>
            <w:shd w:val="clear" w:color="auto" w:fill="FDE9D9" w:themeFill="accent6" w:themeFillTint="33"/>
          </w:tcPr>
          <w:p w14:paraId="0650EF2D" w14:textId="6C1A5FDC"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Brief explanation if delayed along with revised timeline:</w:t>
            </w:r>
          </w:p>
        </w:tc>
        <w:tc>
          <w:tcPr>
            <w:tcW w:w="6498" w:type="dxa"/>
            <w:gridSpan w:val="2"/>
          </w:tcPr>
          <w:p w14:paraId="69F44E30" w14:textId="23846149" w:rsidR="00D2136B" w:rsidRPr="00B022A4" w:rsidRDefault="00D2136B" w:rsidP="00AA5240">
            <w:pPr>
              <w:rPr>
                <w:rFonts w:ascii="Times New Roman" w:hAnsi="Times New Roman" w:cs="Times New Roman"/>
              </w:rPr>
            </w:pPr>
          </w:p>
        </w:tc>
      </w:tr>
      <w:tr w:rsidR="00D2136B" w:rsidRPr="00B022A4" w14:paraId="5F93EE66" w14:textId="77777777" w:rsidTr="000B697E">
        <w:tc>
          <w:tcPr>
            <w:tcW w:w="2358" w:type="dxa"/>
            <w:shd w:val="clear" w:color="auto" w:fill="FDE9D9" w:themeFill="accent6" w:themeFillTint="33"/>
          </w:tcPr>
          <w:p w14:paraId="0D76D5D7" w14:textId="5B8E1E4B"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Signature (PI):</w:t>
            </w:r>
          </w:p>
        </w:tc>
        <w:tc>
          <w:tcPr>
            <w:tcW w:w="6498" w:type="dxa"/>
            <w:gridSpan w:val="2"/>
          </w:tcPr>
          <w:p w14:paraId="22F657D3" w14:textId="42F40732" w:rsidR="00D2136B" w:rsidRPr="00B022A4" w:rsidRDefault="00D2136B" w:rsidP="00AA5240">
            <w:pPr>
              <w:rPr>
                <w:rFonts w:ascii="Times New Roman" w:hAnsi="Times New Roman" w:cs="Times New Roman"/>
              </w:rPr>
            </w:pPr>
          </w:p>
        </w:tc>
      </w:tr>
      <w:tr w:rsidR="00D2136B" w:rsidRPr="00B022A4" w14:paraId="605C9F36" w14:textId="77777777" w:rsidTr="000B697E">
        <w:tc>
          <w:tcPr>
            <w:tcW w:w="2358" w:type="dxa"/>
            <w:shd w:val="clear" w:color="auto" w:fill="FDE9D9" w:themeFill="accent6" w:themeFillTint="33"/>
          </w:tcPr>
          <w:p w14:paraId="49C80F79" w14:textId="5E8CE38E" w:rsidR="00D2136B" w:rsidRPr="00B022A4" w:rsidRDefault="00D2136B" w:rsidP="00AA5240">
            <w:pPr>
              <w:rPr>
                <w:rFonts w:ascii="Times New Roman" w:hAnsi="Times New Roman" w:cs="Times New Roman"/>
                <w:b/>
                <w:bCs/>
              </w:rPr>
            </w:pPr>
            <w:r w:rsidRPr="00B022A4">
              <w:rPr>
                <w:rFonts w:ascii="Times New Roman" w:hAnsi="Times New Roman" w:cs="Times New Roman"/>
                <w:b/>
                <w:bCs/>
              </w:rPr>
              <w:t>Date:</w:t>
            </w:r>
          </w:p>
        </w:tc>
        <w:tc>
          <w:tcPr>
            <w:tcW w:w="6498" w:type="dxa"/>
            <w:gridSpan w:val="2"/>
          </w:tcPr>
          <w:p w14:paraId="1B066BA7" w14:textId="2894FBE5" w:rsidR="00D2136B" w:rsidRPr="00B022A4" w:rsidRDefault="00D2136B" w:rsidP="00AA5240">
            <w:pPr>
              <w:rPr>
                <w:rFonts w:ascii="Times New Roman" w:hAnsi="Times New Roman" w:cs="Times New Roman"/>
              </w:rPr>
            </w:pPr>
          </w:p>
        </w:tc>
      </w:tr>
    </w:tbl>
    <w:p w14:paraId="66F20F21" w14:textId="77777777" w:rsidR="00EE2A52" w:rsidRPr="00B022A4" w:rsidRDefault="00EE2A52" w:rsidP="00AA5240">
      <w:pPr>
        <w:spacing w:after="0" w:line="240" w:lineRule="auto"/>
        <w:rPr>
          <w:rFonts w:ascii="Times New Roman" w:hAnsi="Times New Roman" w:cs="Times New Roman"/>
        </w:rPr>
      </w:pPr>
    </w:p>
    <w:p w14:paraId="3B7B9D12" w14:textId="1707CFFB" w:rsidR="005E6BD4" w:rsidRPr="00B022A4" w:rsidRDefault="005E6BD4" w:rsidP="00AA5240">
      <w:pPr>
        <w:spacing w:line="240" w:lineRule="auto"/>
        <w:jc w:val="center"/>
        <w:rPr>
          <w:rFonts w:ascii="Times New Roman" w:hAnsi="Times New Roman" w:cs="Times New Roman"/>
          <w:b/>
          <w:bCs/>
        </w:rPr>
      </w:pPr>
      <w:r w:rsidRPr="00B022A4">
        <w:rPr>
          <w:rFonts w:ascii="Times New Roman" w:hAnsi="Times New Roman" w:cs="Times New Roman"/>
          <w:b/>
          <w:bCs/>
        </w:rPr>
        <w:t>Project Continuity (</w:t>
      </w:r>
      <w:r w:rsidR="00D2136B" w:rsidRPr="00B022A4">
        <w:rPr>
          <w:rFonts w:ascii="Times New Roman" w:hAnsi="Times New Roman" w:cs="Times New Roman"/>
          <w:b/>
          <w:bCs/>
        </w:rPr>
        <w:t>i</w:t>
      </w:r>
      <w:r w:rsidRPr="00B022A4">
        <w:rPr>
          <w:rFonts w:ascii="Times New Roman" w:hAnsi="Times New Roman" w:cs="Times New Roman"/>
          <w:b/>
          <w:bCs/>
        </w:rPr>
        <w:t xml:space="preserve">f Principal Investigator Leaves </w:t>
      </w:r>
      <w:proofErr w:type="spellStart"/>
      <w:r w:rsidR="00AA5240" w:rsidRPr="00B022A4">
        <w:rPr>
          <w:rFonts w:ascii="Times New Roman" w:hAnsi="Times New Roman" w:cs="Times New Roman"/>
          <w:b/>
          <w:bCs/>
        </w:rPr>
        <w:t>MNU</w:t>
      </w:r>
      <w:proofErr w:type="spellEnd"/>
      <w:r w:rsidRPr="00B022A4">
        <w:rPr>
          <w:rFonts w:ascii="Times New Roman" w:hAnsi="Times New Roman" w:cs="Times New Roman"/>
          <w:b/>
          <w:bCs/>
        </w:rPr>
        <w:t>)</w:t>
      </w:r>
    </w:p>
    <w:p w14:paraId="38B59509" w14:textId="378FC774" w:rsidR="00D2136B" w:rsidRPr="001069C1" w:rsidRDefault="00D2136B" w:rsidP="001069C1">
      <w:pPr>
        <w:spacing w:line="240" w:lineRule="auto"/>
        <w:jc w:val="both"/>
        <w:rPr>
          <w:rFonts w:ascii="Times New Roman" w:hAnsi="Times New Roman" w:cs="Times New Roman"/>
          <w:i/>
          <w:iCs/>
          <w:sz w:val="20"/>
          <w:szCs w:val="20"/>
        </w:rPr>
      </w:pPr>
      <w:r w:rsidRPr="001069C1">
        <w:rPr>
          <w:rFonts w:ascii="Times New Roman" w:hAnsi="Times New Roman" w:cs="Times New Roman"/>
          <w:b/>
          <w:bCs/>
          <w:i/>
          <w:iCs/>
          <w:sz w:val="20"/>
          <w:szCs w:val="20"/>
        </w:rPr>
        <w:t>Note:</w:t>
      </w:r>
      <w:r w:rsidRPr="001069C1">
        <w:rPr>
          <w:rFonts w:ascii="Times New Roman" w:hAnsi="Times New Roman" w:cs="Times New Roman"/>
          <w:i/>
          <w:iCs/>
          <w:sz w:val="20"/>
          <w:szCs w:val="20"/>
        </w:rPr>
        <w:t xml:space="preserve"> This section should be completed only if and when the Principal Investigator (PI) leaves </w:t>
      </w:r>
      <w:proofErr w:type="spellStart"/>
      <w:r w:rsidRPr="001069C1">
        <w:rPr>
          <w:rFonts w:ascii="Times New Roman" w:hAnsi="Times New Roman" w:cs="Times New Roman"/>
          <w:i/>
          <w:iCs/>
          <w:sz w:val="20"/>
          <w:szCs w:val="20"/>
        </w:rPr>
        <w:t>MNU</w:t>
      </w:r>
      <w:proofErr w:type="spellEnd"/>
      <w:r w:rsidRPr="001069C1">
        <w:rPr>
          <w:rFonts w:ascii="Times New Roman" w:hAnsi="Times New Roman" w:cs="Times New Roman"/>
          <w:i/>
          <w:iCs/>
          <w:sz w:val="20"/>
          <w:szCs w:val="20"/>
        </w:rPr>
        <w:t>. In such cases, an interim financial report (template available on the website) must be submitted together with this progress report prior to the handover, to ensure clear accountability between the outgoing PI and the incoming PI.</w:t>
      </w:r>
    </w:p>
    <w:tbl>
      <w:tblPr>
        <w:tblStyle w:val="TableGrid"/>
        <w:tblW w:w="0" w:type="auto"/>
        <w:tblLook w:val="04A0" w:firstRow="1" w:lastRow="0" w:firstColumn="1" w:lastColumn="0" w:noHBand="0" w:noVBand="1"/>
      </w:tblPr>
      <w:tblGrid>
        <w:gridCol w:w="2628"/>
        <w:gridCol w:w="990"/>
        <w:gridCol w:w="1086"/>
        <w:gridCol w:w="804"/>
        <w:gridCol w:w="3348"/>
      </w:tblGrid>
      <w:tr w:rsidR="005E6BD4" w:rsidRPr="00B022A4" w14:paraId="10C22FEF" w14:textId="77777777" w:rsidTr="00102A27">
        <w:tc>
          <w:tcPr>
            <w:tcW w:w="2628" w:type="dxa"/>
            <w:shd w:val="clear" w:color="auto" w:fill="DAEEF3" w:themeFill="accent5" w:themeFillTint="33"/>
          </w:tcPr>
          <w:p w14:paraId="74E3DB94" w14:textId="1074E512"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Fallback Person Name:</w:t>
            </w:r>
          </w:p>
        </w:tc>
        <w:tc>
          <w:tcPr>
            <w:tcW w:w="6228" w:type="dxa"/>
            <w:gridSpan w:val="4"/>
          </w:tcPr>
          <w:p w14:paraId="646BA5BD" w14:textId="77777777" w:rsidR="005E6BD4" w:rsidRPr="00B022A4" w:rsidRDefault="005E6BD4" w:rsidP="00AA5240">
            <w:pPr>
              <w:rPr>
                <w:rFonts w:ascii="Times New Roman" w:hAnsi="Times New Roman" w:cs="Times New Roman"/>
              </w:rPr>
            </w:pPr>
          </w:p>
        </w:tc>
      </w:tr>
      <w:tr w:rsidR="005E6BD4" w:rsidRPr="00B022A4" w14:paraId="4CD8E0FB" w14:textId="77777777" w:rsidTr="00102A27">
        <w:tc>
          <w:tcPr>
            <w:tcW w:w="2628" w:type="dxa"/>
            <w:shd w:val="clear" w:color="auto" w:fill="DAEEF3" w:themeFill="accent5" w:themeFillTint="33"/>
          </w:tcPr>
          <w:p w14:paraId="04B5A95D" w14:textId="5BF8B661"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Designation:</w:t>
            </w:r>
          </w:p>
        </w:tc>
        <w:tc>
          <w:tcPr>
            <w:tcW w:w="6228" w:type="dxa"/>
            <w:gridSpan w:val="4"/>
          </w:tcPr>
          <w:p w14:paraId="482EF77A" w14:textId="77777777" w:rsidR="005E6BD4" w:rsidRPr="00B022A4" w:rsidRDefault="005E6BD4" w:rsidP="00AA5240">
            <w:pPr>
              <w:rPr>
                <w:rFonts w:ascii="Times New Roman" w:hAnsi="Times New Roman" w:cs="Times New Roman"/>
              </w:rPr>
            </w:pPr>
          </w:p>
        </w:tc>
      </w:tr>
      <w:tr w:rsidR="005E6BD4" w:rsidRPr="00B022A4" w14:paraId="20308FBF" w14:textId="77777777" w:rsidTr="00102A27">
        <w:tc>
          <w:tcPr>
            <w:tcW w:w="2628" w:type="dxa"/>
            <w:shd w:val="clear" w:color="auto" w:fill="DAEEF3" w:themeFill="accent5" w:themeFillTint="33"/>
          </w:tcPr>
          <w:p w14:paraId="373BD8F9" w14:textId="785D8B4A"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Faculty:</w:t>
            </w:r>
          </w:p>
        </w:tc>
        <w:tc>
          <w:tcPr>
            <w:tcW w:w="6228" w:type="dxa"/>
            <w:gridSpan w:val="4"/>
          </w:tcPr>
          <w:p w14:paraId="0DFF8F7E" w14:textId="77777777" w:rsidR="005E6BD4" w:rsidRPr="00B022A4" w:rsidRDefault="005E6BD4" w:rsidP="00AA5240">
            <w:pPr>
              <w:rPr>
                <w:rFonts w:ascii="Times New Roman" w:hAnsi="Times New Roman" w:cs="Times New Roman"/>
              </w:rPr>
            </w:pPr>
          </w:p>
        </w:tc>
      </w:tr>
      <w:tr w:rsidR="005E6BD4" w:rsidRPr="00B022A4" w14:paraId="2BB62EF7" w14:textId="77777777" w:rsidTr="00102A27">
        <w:trPr>
          <w:trHeight w:val="265"/>
        </w:trPr>
        <w:tc>
          <w:tcPr>
            <w:tcW w:w="2628" w:type="dxa"/>
            <w:vMerge w:val="restart"/>
            <w:shd w:val="clear" w:color="auto" w:fill="DAEEF3" w:themeFill="accent5" w:themeFillTint="33"/>
          </w:tcPr>
          <w:p w14:paraId="25144D66" w14:textId="77777777"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Contact Details:</w:t>
            </w:r>
          </w:p>
        </w:tc>
        <w:tc>
          <w:tcPr>
            <w:tcW w:w="990" w:type="dxa"/>
          </w:tcPr>
          <w:p w14:paraId="1D2C3124" w14:textId="28F59B82" w:rsidR="005E6BD4" w:rsidRPr="00B022A4" w:rsidRDefault="005E6BD4" w:rsidP="00AA5240">
            <w:pPr>
              <w:rPr>
                <w:rFonts w:ascii="Times New Roman" w:hAnsi="Times New Roman" w:cs="Times New Roman"/>
                <w:b/>
                <w:bCs/>
                <w:i/>
                <w:iCs/>
              </w:rPr>
            </w:pPr>
            <w:r w:rsidRPr="00B022A4">
              <w:rPr>
                <w:rFonts w:ascii="Times New Roman" w:hAnsi="Times New Roman" w:cs="Times New Roman"/>
                <w:b/>
                <w:bCs/>
                <w:i/>
                <w:iCs/>
              </w:rPr>
              <w:t>Phone:</w:t>
            </w:r>
          </w:p>
        </w:tc>
        <w:tc>
          <w:tcPr>
            <w:tcW w:w="5238" w:type="dxa"/>
            <w:gridSpan w:val="3"/>
          </w:tcPr>
          <w:p w14:paraId="16EA0B0A" w14:textId="34B19EF7" w:rsidR="005E6BD4" w:rsidRPr="00B022A4" w:rsidRDefault="005E6BD4" w:rsidP="00AA5240">
            <w:pPr>
              <w:rPr>
                <w:rFonts w:ascii="Times New Roman" w:hAnsi="Times New Roman" w:cs="Times New Roman"/>
              </w:rPr>
            </w:pPr>
          </w:p>
        </w:tc>
      </w:tr>
      <w:tr w:rsidR="005E6BD4" w:rsidRPr="00B022A4" w14:paraId="679F9E72" w14:textId="77777777" w:rsidTr="00102A27">
        <w:trPr>
          <w:trHeight w:val="265"/>
        </w:trPr>
        <w:tc>
          <w:tcPr>
            <w:tcW w:w="2628" w:type="dxa"/>
            <w:vMerge/>
            <w:shd w:val="clear" w:color="auto" w:fill="DAEEF3" w:themeFill="accent5" w:themeFillTint="33"/>
          </w:tcPr>
          <w:p w14:paraId="49B93755" w14:textId="77777777" w:rsidR="005E6BD4" w:rsidRPr="00B022A4" w:rsidRDefault="005E6BD4" w:rsidP="00AA5240">
            <w:pPr>
              <w:rPr>
                <w:rFonts w:ascii="Times New Roman" w:hAnsi="Times New Roman" w:cs="Times New Roman"/>
                <w:b/>
                <w:bCs/>
              </w:rPr>
            </w:pPr>
          </w:p>
        </w:tc>
        <w:tc>
          <w:tcPr>
            <w:tcW w:w="990" w:type="dxa"/>
          </w:tcPr>
          <w:p w14:paraId="188B57BD" w14:textId="5CCD10E4" w:rsidR="005E6BD4" w:rsidRPr="00B022A4" w:rsidRDefault="005E6BD4" w:rsidP="00AA5240">
            <w:pPr>
              <w:rPr>
                <w:rFonts w:ascii="Times New Roman" w:hAnsi="Times New Roman" w:cs="Times New Roman"/>
                <w:b/>
                <w:bCs/>
                <w:i/>
                <w:iCs/>
              </w:rPr>
            </w:pPr>
            <w:r w:rsidRPr="00B022A4">
              <w:rPr>
                <w:rFonts w:ascii="Times New Roman" w:hAnsi="Times New Roman" w:cs="Times New Roman"/>
                <w:b/>
                <w:bCs/>
                <w:i/>
                <w:iCs/>
              </w:rPr>
              <w:t>Email:</w:t>
            </w:r>
          </w:p>
        </w:tc>
        <w:tc>
          <w:tcPr>
            <w:tcW w:w="5238" w:type="dxa"/>
            <w:gridSpan w:val="3"/>
          </w:tcPr>
          <w:p w14:paraId="618C8A39" w14:textId="2F1D77D8" w:rsidR="005E6BD4" w:rsidRPr="00B022A4" w:rsidRDefault="005E6BD4" w:rsidP="00AA5240">
            <w:pPr>
              <w:rPr>
                <w:rFonts w:ascii="Times New Roman" w:hAnsi="Times New Roman" w:cs="Times New Roman"/>
              </w:rPr>
            </w:pPr>
          </w:p>
        </w:tc>
      </w:tr>
      <w:tr w:rsidR="005E6BD4" w:rsidRPr="00B022A4" w14:paraId="4959AC23" w14:textId="77777777" w:rsidTr="00102A27">
        <w:tc>
          <w:tcPr>
            <w:tcW w:w="2628" w:type="dxa"/>
            <w:shd w:val="clear" w:color="auto" w:fill="DAEEF3" w:themeFill="accent5" w:themeFillTint="33"/>
          </w:tcPr>
          <w:p w14:paraId="2D9982ED" w14:textId="6D4E9336" w:rsidR="005E6BD4" w:rsidRPr="00B022A4" w:rsidRDefault="005E6BD4" w:rsidP="00AA5240">
            <w:pPr>
              <w:rPr>
                <w:rFonts w:ascii="Times New Roman" w:hAnsi="Times New Roman" w:cs="Times New Roman"/>
                <w:b/>
                <w:bCs/>
              </w:rPr>
            </w:pPr>
            <w:r w:rsidRPr="00B022A4">
              <w:rPr>
                <w:rFonts w:ascii="Times New Roman" w:hAnsi="Times New Roman" w:cs="Times New Roman"/>
                <w:b/>
                <w:bCs/>
              </w:rPr>
              <w:t>Declaration:</w:t>
            </w:r>
          </w:p>
        </w:tc>
        <w:tc>
          <w:tcPr>
            <w:tcW w:w="6228" w:type="dxa"/>
            <w:gridSpan w:val="4"/>
          </w:tcPr>
          <w:p w14:paraId="75409323" w14:textId="6558672C" w:rsidR="005E6BD4" w:rsidRPr="00B022A4" w:rsidRDefault="005E6BD4" w:rsidP="00AA5240">
            <w:pPr>
              <w:jc w:val="both"/>
              <w:rPr>
                <w:rFonts w:ascii="Times New Roman" w:hAnsi="Times New Roman" w:cs="Times New Roman"/>
              </w:rPr>
            </w:pPr>
            <w:r w:rsidRPr="00B022A4">
              <w:rPr>
                <w:rFonts w:ascii="Times New Roman" w:hAnsi="Times New Roman" w:cs="Times New Roman"/>
              </w:rPr>
              <w:t xml:space="preserve">I agree to assume responsibility for this project and to continue its </w:t>
            </w:r>
            <w:r w:rsidRPr="00B022A4">
              <w:rPr>
                <w:rFonts w:ascii="Times New Roman" w:hAnsi="Times New Roman" w:cs="Times New Roman"/>
              </w:rPr>
              <w:lastRenderedPageBreak/>
              <w:t>implementation and reporting in accordance with the grant requirements.</w:t>
            </w:r>
          </w:p>
        </w:tc>
      </w:tr>
      <w:tr w:rsidR="00102A27" w:rsidRPr="00B022A4" w14:paraId="0188E5CE" w14:textId="77777777" w:rsidTr="00320B82">
        <w:tc>
          <w:tcPr>
            <w:tcW w:w="2628" w:type="dxa"/>
            <w:shd w:val="clear" w:color="auto" w:fill="DAEEF3" w:themeFill="accent5" w:themeFillTint="33"/>
          </w:tcPr>
          <w:p w14:paraId="102D8F76" w14:textId="05FE120C" w:rsidR="00102A27" w:rsidRPr="00B022A4" w:rsidRDefault="00102A27" w:rsidP="00AA5240">
            <w:pPr>
              <w:rPr>
                <w:rFonts w:ascii="Times New Roman" w:hAnsi="Times New Roman" w:cs="Times New Roman"/>
                <w:b/>
                <w:bCs/>
              </w:rPr>
            </w:pPr>
            <w:r w:rsidRPr="00B022A4">
              <w:rPr>
                <w:rFonts w:ascii="Times New Roman" w:hAnsi="Times New Roman" w:cs="Times New Roman"/>
                <w:b/>
                <w:bCs/>
              </w:rPr>
              <w:lastRenderedPageBreak/>
              <w:t>Signature (Fallback Person):</w:t>
            </w:r>
          </w:p>
        </w:tc>
        <w:tc>
          <w:tcPr>
            <w:tcW w:w="2076" w:type="dxa"/>
            <w:gridSpan w:val="2"/>
          </w:tcPr>
          <w:p w14:paraId="31E18DC4" w14:textId="77777777" w:rsidR="00102A27" w:rsidRPr="00B022A4" w:rsidRDefault="00102A27" w:rsidP="00AA5240">
            <w:pPr>
              <w:rPr>
                <w:rFonts w:ascii="Times New Roman" w:hAnsi="Times New Roman" w:cs="Times New Roman"/>
              </w:rPr>
            </w:pPr>
          </w:p>
        </w:tc>
        <w:tc>
          <w:tcPr>
            <w:tcW w:w="804" w:type="dxa"/>
            <w:shd w:val="clear" w:color="auto" w:fill="DAEEF3" w:themeFill="accent5" w:themeFillTint="33"/>
            <w:vAlign w:val="center"/>
          </w:tcPr>
          <w:p w14:paraId="3508781D" w14:textId="60C2C89C" w:rsidR="00102A27" w:rsidRPr="00B022A4" w:rsidRDefault="00102A27" w:rsidP="00AA5240">
            <w:pPr>
              <w:rPr>
                <w:rFonts w:ascii="Times New Roman" w:hAnsi="Times New Roman" w:cs="Times New Roman"/>
                <w:b/>
                <w:bCs/>
              </w:rPr>
            </w:pPr>
            <w:r w:rsidRPr="00B022A4">
              <w:rPr>
                <w:rFonts w:ascii="Times New Roman" w:hAnsi="Times New Roman" w:cs="Times New Roman"/>
                <w:b/>
                <w:bCs/>
              </w:rPr>
              <w:t>Date:</w:t>
            </w:r>
          </w:p>
        </w:tc>
        <w:tc>
          <w:tcPr>
            <w:tcW w:w="3348" w:type="dxa"/>
            <w:vAlign w:val="center"/>
          </w:tcPr>
          <w:p w14:paraId="3EE5660D" w14:textId="0C519C30" w:rsidR="00102A27" w:rsidRPr="00B022A4" w:rsidRDefault="00102A27" w:rsidP="00AA5240">
            <w:pPr>
              <w:rPr>
                <w:rFonts w:ascii="Times New Roman" w:hAnsi="Times New Roman" w:cs="Times New Roman"/>
              </w:rPr>
            </w:pPr>
          </w:p>
        </w:tc>
      </w:tr>
    </w:tbl>
    <w:p w14:paraId="1C1D3B0A" w14:textId="77777777" w:rsidR="00320B82" w:rsidRDefault="00320B82" w:rsidP="00AA5240">
      <w:pPr>
        <w:spacing w:after="0" w:line="240" w:lineRule="auto"/>
        <w:rPr>
          <w:rFonts w:ascii="Times New Roman" w:hAnsi="Times New Roman" w:cs="Times New Roman"/>
          <w:i/>
          <w:iCs/>
        </w:rPr>
      </w:pPr>
    </w:p>
    <w:p w14:paraId="46B17AAE" w14:textId="77777777" w:rsidR="0003660C" w:rsidRPr="006665CB" w:rsidRDefault="0003660C" w:rsidP="0003660C">
      <w:pPr>
        <w:spacing w:after="0" w:line="240" w:lineRule="auto"/>
        <w:jc w:val="right"/>
        <w:rPr>
          <w:rFonts w:ascii="Times New Roman" w:hAnsi="Times New Roman" w:cs="Times New Roman"/>
          <w:i/>
          <w:iCs/>
          <w:color w:val="A6A6A6" w:themeColor="background1" w:themeShade="A6"/>
        </w:rPr>
      </w:pPr>
      <w:r w:rsidRPr="006665CB">
        <w:rPr>
          <w:rFonts w:ascii="Times New Roman" w:hAnsi="Times New Roman" w:cs="Times New Roman"/>
          <w:i/>
          <w:iCs/>
          <w:color w:val="A6A6A6" w:themeColor="background1" w:themeShade="A6"/>
        </w:rPr>
        <w:t>Updated: May 2026</w:t>
      </w:r>
    </w:p>
    <w:p w14:paraId="75472DB5" w14:textId="77777777" w:rsidR="0003660C" w:rsidRPr="00B022A4" w:rsidRDefault="0003660C" w:rsidP="00AA5240">
      <w:pPr>
        <w:spacing w:after="0" w:line="240" w:lineRule="auto"/>
        <w:rPr>
          <w:rFonts w:ascii="Times New Roman" w:hAnsi="Times New Roman" w:cs="Times New Roman"/>
          <w:i/>
          <w:iCs/>
        </w:rPr>
      </w:pPr>
    </w:p>
    <w:sectPr w:rsidR="0003660C" w:rsidRPr="00B022A4"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1CDF2" w14:textId="77777777" w:rsidR="00BE59C6" w:rsidRDefault="00BE59C6" w:rsidP="00EE2A52">
      <w:pPr>
        <w:spacing w:after="0" w:line="240" w:lineRule="auto"/>
      </w:pPr>
      <w:r>
        <w:separator/>
      </w:r>
    </w:p>
  </w:endnote>
  <w:endnote w:type="continuationSeparator" w:id="0">
    <w:p w14:paraId="7437BF76" w14:textId="77777777" w:rsidR="00BE59C6" w:rsidRDefault="00BE59C6" w:rsidP="00EE2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243773076"/>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14:paraId="305C36F5" w14:textId="6A2DBCAE" w:rsidR="00EE2A52" w:rsidRPr="00EE2A52" w:rsidRDefault="00320B82" w:rsidP="00EE2A52">
            <w:pPr>
              <w:pStyle w:val="Footer"/>
              <w:pBdr>
                <w:top w:val="single" w:sz="4" w:space="1" w:color="auto"/>
              </w:pBdr>
              <w:jc w:val="center"/>
              <w:rPr>
                <w:rFonts w:ascii="Times New Roman" w:hAnsi="Times New Roman" w:cs="Times New Roman"/>
                <w:sz w:val="20"/>
                <w:szCs w:val="20"/>
              </w:rPr>
            </w:pPr>
            <w:r>
              <w:rPr>
                <w:rFonts w:ascii="Times New Roman" w:hAnsi="Times New Roman" w:cs="Times New Roman"/>
                <w:sz w:val="20"/>
                <w:szCs w:val="20"/>
              </w:rPr>
              <w:t xml:space="preserve">Research Development Office, </w:t>
            </w:r>
            <w:proofErr w:type="spellStart"/>
            <w:r>
              <w:rPr>
                <w:rFonts w:ascii="Times New Roman" w:hAnsi="Times New Roman" w:cs="Times New Roman"/>
                <w:sz w:val="20"/>
                <w:szCs w:val="20"/>
              </w:rPr>
              <w:t>MNU</w:t>
            </w:r>
            <w:proofErr w:type="spellEnd"/>
            <w:r w:rsidR="00EE2A52">
              <w:rPr>
                <w:rFonts w:ascii="Times New Roman" w:hAnsi="Times New Roman" w:cs="Times New Roman"/>
                <w:sz w:val="20"/>
                <w:szCs w:val="20"/>
              </w:rPr>
              <w:t xml:space="preserve">                                                                                     </w:t>
            </w:r>
            <w:r w:rsidR="00EE2A52" w:rsidRPr="00EE2A52">
              <w:rPr>
                <w:rFonts w:ascii="Times New Roman" w:hAnsi="Times New Roman" w:cs="Times New Roman"/>
                <w:sz w:val="20"/>
                <w:szCs w:val="20"/>
              </w:rPr>
              <w:t xml:space="preserve">Page </w:t>
            </w:r>
            <w:r w:rsidR="00EE2A52" w:rsidRPr="00EE2A52">
              <w:rPr>
                <w:rFonts w:ascii="Times New Roman" w:hAnsi="Times New Roman" w:cs="Times New Roman"/>
                <w:sz w:val="20"/>
                <w:szCs w:val="20"/>
              </w:rPr>
              <w:fldChar w:fldCharType="begin"/>
            </w:r>
            <w:r w:rsidR="00EE2A52" w:rsidRPr="00EE2A52">
              <w:rPr>
                <w:rFonts w:ascii="Times New Roman" w:hAnsi="Times New Roman" w:cs="Times New Roman"/>
                <w:sz w:val="20"/>
                <w:szCs w:val="20"/>
              </w:rPr>
              <w:instrText xml:space="preserve"> PAGE </w:instrText>
            </w:r>
            <w:r w:rsidR="00EE2A52" w:rsidRPr="00EE2A52">
              <w:rPr>
                <w:rFonts w:ascii="Times New Roman" w:hAnsi="Times New Roman" w:cs="Times New Roman"/>
                <w:sz w:val="20"/>
                <w:szCs w:val="20"/>
              </w:rPr>
              <w:fldChar w:fldCharType="separate"/>
            </w:r>
            <w:r w:rsidR="00EE2A52" w:rsidRPr="00EE2A52">
              <w:rPr>
                <w:rFonts w:ascii="Times New Roman" w:hAnsi="Times New Roman" w:cs="Times New Roman"/>
                <w:noProof/>
                <w:sz w:val="20"/>
                <w:szCs w:val="20"/>
              </w:rPr>
              <w:t>2</w:t>
            </w:r>
            <w:r w:rsidR="00EE2A52" w:rsidRPr="00EE2A52">
              <w:rPr>
                <w:rFonts w:ascii="Times New Roman" w:hAnsi="Times New Roman" w:cs="Times New Roman"/>
                <w:sz w:val="20"/>
                <w:szCs w:val="20"/>
              </w:rPr>
              <w:fldChar w:fldCharType="end"/>
            </w:r>
            <w:r w:rsidR="00EE2A52" w:rsidRPr="00EE2A52">
              <w:rPr>
                <w:rFonts w:ascii="Times New Roman" w:hAnsi="Times New Roman" w:cs="Times New Roman"/>
                <w:sz w:val="20"/>
                <w:szCs w:val="20"/>
              </w:rPr>
              <w:t xml:space="preserve"> </w:t>
            </w:r>
            <w:r w:rsidR="00EE2A52">
              <w:rPr>
                <w:rFonts w:ascii="Times New Roman" w:hAnsi="Times New Roman" w:cs="Times New Roman"/>
                <w:sz w:val="20"/>
                <w:szCs w:val="20"/>
              </w:rPr>
              <w:t>(</w:t>
            </w:r>
            <w:r w:rsidR="00EE2A52" w:rsidRPr="00EE2A52">
              <w:rPr>
                <w:rFonts w:ascii="Times New Roman" w:hAnsi="Times New Roman" w:cs="Times New Roman"/>
                <w:sz w:val="20"/>
                <w:szCs w:val="20"/>
              </w:rPr>
              <w:t xml:space="preserve">of </w:t>
            </w:r>
            <w:r w:rsidR="00EE2A52" w:rsidRPr="00EE2A52">
              <w:rPr>
                <w:rFonts w:ascii="Times New Roman" w:hAnsi="Times New Roman" w:cs="Times New Roman"/>
                <w:sz w:val="20"/>
                <w:szCs w:val="20"/>
              </w:rPr>
              <w:fldChar w:fldCharType="begin"/>
            </w:r>
            <w:r w:rsidR="00EE2A52" w:rsidRPr="00EE2A52">
              <w:rPr>
                <w:rFonts w:ascii="Times New Roman" w:hAnsi="Times New Roman" w:cs="Times New Roman"/>
                <w:sz w:val="20"/>
                <w:szCs w:val="20"/>
              </w:rPr>
              <w:instrText xml:space="preserve"> NUMPAGES  </w:instrText>
            </w:r>
            <w:r w:rsidR="00EE2A52" w:rsidRPr="00EE2A52">
              <w:rPr>
                <w:rFonts w:ascii="Times New Roman" w:hAnsi="Times New Roman" w:cs="Times New Roman"/>
                <w:sz w:val="20"/>
                <w:szCs w:val="20"/>
              </w:rPr>
              <w:fldChar w:fldCharType="separate"/>
            </w:r>
            <w:r w:rsidR="00EE2A52" w:rsidRPr="00EE2A52">
              <w:rPr>
                <w:rFonts w:ascii="Times New Roman" w:hAnsi="Times New Roman" w:cs="Times New Roman"/>
                <w:noProof/>
                <w:sz w:val="20"/>
                <w:szCs w:val="20"/>
              </w:rPr>
              <w:t>2</w:t>
            </w:r>
            <w:r w:rsidR="00EE2A52" w:rsidRPr="00EE2A52">
              <w:rPr>
                <w:rFonts w:ascii="Times New Roman" w:hAnsi="Times New Roman" w:cs="Times New Roman"/>
                <w:sz w:val="20"/>
                <w:szCs w:val="20"/>
              </w:rPr>
              <w:fldChar w:fldCharType="end"/>
            </w:r>
            <w:r w:rsidR="00EE2A52">
              <w:rPr>
                <w:rFonts w:ascii="Times New Roman" w:hAnsi="Times New Roman" w:cs="Times New Roman"/>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1E820" w14:textId="77777777" w:rsidR="00BE59C6" w:rsidRDefault="00BE59C6" w:rsidP="00EE2A52">
      <w:pPr>
        <w:spacing w:after="0" w:line="240" w:lineRule="auto"/>
      </w:pPr>
      <w:r>
        <w:separator/>
      </w:r>
    </w:p>
  </w:footnote>
  <w:footnote w:type="continuationSeparator" w:id="0">
    <w:p w14:paraId="7655043D" w14:textId="77777777" w:rsidR="00BE59C6" w:rsidRDefault="00BE59C6" w:rsidP="00EE2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07539" w14:textId="2EF91B30" w:rsidR="00EE2A52" w:rsidRPr="00EE2A52" w:rsidRDefault="00EE2A52" w:rsidP="00BF011F">
    <w:pPr>
      <w:pStyle w:val="Header"/>
      <w:jc w:val="right"/>
      <w:rPr>
        <w:rFonts w:ascii="Times New Roman" w:hAnsi="Times New Roman" w:cs="Times New Roman"/>
        <w:i/>
        <w:iCs/>
      </w:rPr>
    </w:pPr>
    <w:r>
      <w:rPr>
        <w:rFonts w:ascii="Times New Roman" w:hAnsi="Times New Roman" w:cs="Times New Roman"/>
        <w:i/>
        <w:iCs/>
      </w:rPr>
      <w:t>University Research Grant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1A63A7E"/>
    <w:multiLevelType w:val="hybridMultilevel"/>
    <w:tmpl w:val="62CA7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7076DB"/>
    <w:multiLevelType w:val="hybridMultilevel"/>
    <w:tmpl w:val="DCCE6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1998176">
    <w:abstractNumId w:val="8"/>
  </w:num>
  <w:num w:numId="2" w16cid:durableId="1107627359">
    <w:abstractNumId w:val="6"/>
  </w:num>
  <w:num w:numId="3" w16cid:durableId="1207258593">
    <w:abstractNumId w:val="5"/>
  </w:num>
  <w:num w:numId="4" w16cid:durableId="1743720614">
    <w:abstractNumId w:val="4"/>
  </w:num>
  <w:num w:numId="5" w16cid:durableId="1020816399">
    <w:abstractNumId w:val="7"/>
  </w:num>
  <w:num w:numId="6" w16cid:durableId="1390224322">
    <w:abstractNumId w:val="3"/>
  </w:num>
  <w:num w:numId="7" w16cid:durableId="677663178">
    <w:abstractNumId w:val="2"/>
  </w:num>
  <w:num w:numId="8" w16cid:durableId="1446853548">
    <w:abstractNumId w:val="1"/>
  </w:num>
  <w:num w:numId="9" w16cid:durableId="16515126">
    <w:abstractNumId w:val="0"/>
  </w:num>
  <w:num w:numId="10" w16cid:durableId="708454451">
    <w:abstractNumId w:val="10"/>
  </w:num>
  <w:num w:numId="11" w16cid:durableId="924264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2F9"/>
    <w:rsid w:val="00034616"/>
    <w:rsid w:val="0003660C"/>
    <w:rsid w:val="0006063C"/>
    <w:rsid w:val="000A107A"/>
    <w:rsid w:val="000B697E"/>
    <w:rsid w:val="00102A27"/>
    <w:rsid w:val="001069C1"/>
    <w:rsid w:val="0015074B"/>
    <w:rsid w:val="0029639D"/>
    <w:rsid w:val="00320B82"/>
    <w:rsid w:val="00326F90"/>
    <w:rsid w:val="003404EE"/>
    <w:rsid w:val="00351FE4"/>
    <w:rsid w:val="005E6BD4"/>
    <w:rsid w:val="006A2AA1"/>
    <w:rsid w:val="00744B05"/>
    <w:rsid w:val="00834FA8"/>
    <w:rsid w:val="00840309"/>
    <w:rsid w:val="00875D28"/>
    <w:rsid w:val="0094096D"/>
    <w:rsid w:val="0094735D"/>
    <w:rsid w:val="00962C8B"/>
    <w:rsid w:val="00986965"/>
    <w:rsid w:val="00994DBF"/>
    <w:rsid w:val="009F7DC9"/>
    <w:rsid w:val="00AA1D8D"/>
    <w:rsid w:val="00AA5240"/>
    <w:rsid w:val="00B022A4"/>
    <w:rsid w:val="00B47730"/>
    <w:rsid w:val="00BE59C6"/>
    <w:rsid w:val="00BF011F"/>
    <w:rsid w:val="00C14A35"/>
    <w:rsid w:val="00C2531E"/>
    <w:rsid w:val="00C92D83"/>
    <w:rsid w:val="00CB0664"/>
    <w:rsid w:val="00CD05B1"/>
    <w:rsid w:val="00D019C8"/>
    <w:rsid w:val="00D2136B"/>
    <w:rsid w:val="00D82017"/>
    <w:rsid w:val="00DA46E0"/>
    <w:rsid w:val="00E62F8B"/>
    <w:rsid w:val="00EE2A5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FCBBF"/>
  <w14:defaultImageDpi w14:val="300"/>
  <w15:docId w15:val="{D88252CB-B76C-41DE-B8A6-AD31155BC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Reviewer</cp:lastModifiedBy>
  <cp:revision>21</cp:revision>
  <dcterms:created xsi:type="dcterms:W3CDTF">2013-12-23T23:15:00Z</dcterms:created>
  <dcterms:modified xsi:type="dcterms:W3CDTF">2026-05-05T07:28:00Z</dcterms:modified>
  <cp:category/>
</cp:coreProperties>
</file>